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EB" w:rsidRPr="001A66EB" w:rsidRDefault="001A66EB" w:rsidP="001A66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t>Администрация муниципального образования Юрьев-Польский район сообщает о проведении 8 июля 2013 года конкурса "Парад детских колясок", проводящегося в честь праздника "День семьи, любви и верности".</w:t>
      </w:r>
    </w:p>
    <w:p w:rsidR="001A66EB" w:rsidRPr="001A66EB" w:rsidRDefault="001A66EB" w:rsidP="001A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E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45pt" o:hralign="center" o:hrstd="t" o:hrnoshade="t" o:hr="t" fillcolor="#ccc" stroked="f"/>
        </w:pict>
      </w:r>
    </w:p>
    <w:p w:rsidR="001A66EB" w:rsidRPr="001A66EB" w:rsidRDefault="001A66EB" w:rsidP="001A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E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45pt" o:hralign="center" o:hrstd="t" o:hrnoshade="t" o:hr="t" fillcolor="#ccc" stroked="f"/>
        </w:pict>
      </w:r>
    </w:p>
    <w:p w:rsidR="001A66EB" w:rsidRPr="001A66EB" w:rsidRDefault="001A66EB" w:rsidP="001A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EB">
        <w:rPr>
          <w:rFonts w:ascii="Verdana" w:eastAsia="Times New Roman" w:hAnsi="Verdana" w:cs="Times New Roman"/>
          <w:b/>
          <w:bCs/>
          <w:color w:val="000000"/>
          <w:sz w:val="13"/>
        </w:rPr>
        <w:t>Расширенные новости</w:t>
      </w:r>
    </w:p>
    <w:p w:rsidR="001A66EB" w:rsidRPr="001A66EB" w:rsidRDefault="001A66EB" w:rsidP="001A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E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45pt" o:hralign="center" o:hrstd="t" o:hrnoshade="t" o:hr="t" fillcolor="#ccc" stroked="f"/>
        </w:pict>
      </w:r>
    </w:p>
    <w:p w:rsidR="001A66EB" w:rsidRPr="001A66EB" w:rsidRDefault="001A66EB" w:rsidP="001A66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t>Администрация муниципального образования Юрьев-Польский район сообщает о проведении конкурса "Парад детских колясок", проводящегося в честь праздника "День семьи, любви и верности".</w:t>
      </w:r>
    </w:p>
    <w:p w:rsidR="001A66EB" w:rsidRPr="001A66EB" w:rsidRDefault="001A66EB" w:rsidP="001A66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t>ПОЛОЖЕНИЕ</w:t>
      </w:r>
    </w:p>
    <w:p w:rsidR="00263089" w:rsidRDefault="001A66EB" w:rsidP="001A66EB"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t>о проведении конкурса «Парад детских колясок», посвященного празднику семьи, любви и верности 8 июля 2013 г.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1. Общие положения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1.1. Настоящее Положение определяет порядок проведения конкурса «Парад детских колясок (далее Конкурс), условия участия в нем.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1.2. Конкурс проводится в рамках празднования Дня семьи, любви и верности.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2. Цели проведения Конкурса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2.1.Повышение престижа семей с детьми в молодежной среде, путем создания яркого мероприятия в рамках празднования Дня семьи, любви и верности.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2.2.Повышение творческого самовыражения молодых семей.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3. Время и место проведения Конкурса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3.1.Конкурс «Парад детских колясок» состоится 8 июля 2013г. в рамках семейного праздника Дня семьи, любви и верности на территории Михайло-Архангельского монастыря (музея) в 16-00 часов.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4. Концепция Конкурса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4.1. Семейный конкурс «Парад детских колясок» носит исключительно социальный характер.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5. Организаторы конкурса.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5.1. Организаторами конкурса выступают отдел ЗАГС администрации муниципального образования Юрьев-Польский район и муниципальное бюджетное учреждение культуры «Районный центр культуры и досуга».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5.2.Организаторы обязаны: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Информировать жителей города о проведении конкурса, провести все необходимые подготовительные мероприятия, опубликовать результаты конкурса.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Создать равные условия для всех участников конкурса.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6. Участники Конкурса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6.1. В Конкурсе могут принимать участие семьи (родители и их родственники) с детьми в возрасте до 4-х лет.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7. Правила участия в Конкурсе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7.1. Участники Конкурса могут использовать любую детскую коляску (летний или зимний вариант).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7.2.Участники Конкурса оформляют свою коляску, используя любые технологии, дополнительные приспособления и аксессуары, не мешающие движению коляски и не создающие неудобства ребенку и окружающим. В оформлении коляски запрещается использование колющих предметов, открытого огня, жидкостей или других субстанций, которые не соответствуют технике безопасности проведения общественных мероприятий.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7.3. Коляска оформляется участниками Конкурса заранее за счет собственных средств.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7.4. Коляска должна быть оформлена в одной из номинаций: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«Самая обаятельная и привлекательная» (стильная коляска для маленькой принцессы).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«</w:t>
      </w:r>
      <w:proofErr w:type="spellStart"/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t>Техно-коляска</w:t>
      </w:r>
      <w:proofErr w:type="spellEnd"/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t>» (коляска – в образе любого транспортного средства)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«Спортивный рекорд» (для спортсменов и болельщиков).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«Живой мир» (растительный и животный мир – неисчерпаемый источник вдохновения).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«Коляска-сказка» (любые сказочные и мультипликационные образы).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 xml:space="preserve">- «Коляска оригинального жанра» (самые </w:t>
      </w:r>
      <w:proofErr w:type="spellStart"/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t>креативные</w:t>
      </w:r>
      <w:proofErr w:type="spellEnd"/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t xml:space="preserve"> и необычные решения в оформлении коляски).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7.5.Приветствуется наличие у участников (родителей и детей) костюмов (элементов костюма), соответствующих тематике оформления коляски.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7.6.Каждому участнику Конкурса при регистрации в день проведения мероприятия присваивается номер.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8. Награждение участников Конкурса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8.1.Участников Конкурса оценивает жюри.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8.2. Критерии оценки: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соответствие предложенной номинации;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красочность оформления коляски, оригинальность идеи;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- целостность, гармоничность созданного образа;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8.3.В каждой номинации будет выбран победитель.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8.4.Победители награждаются дипломами и памятными подарками.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8.5.Участникам, не ставшим победителями, вручаются дипломы Участников.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 xml:space="preserve">9. </w:t>
      </w:r>
      <w:proofErr w:type="gramStart"/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t>Заключительные положения.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9.1 Конкурс не является лотереей или азартной игрой.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9.2 Факт участия в Конкурсе подразумевает, что ее Участники соглашаются с тем, что их персональные данные (имена, фамилии, фотографии и видеокадры детей в колясках, интервью и иные материалы о них) могут быть использованы Организатором в видеосюжетах, слайд-шоу.</w:t>
      </w:r>
      <w:r w:rsidRPr="001A66EB">
        <w:rPr>
          <w:rFonts w:ascii="Verdana" w:eastAsia="Times New Roman" w:hAnsi="Verdana" w:cs="Times New Roman"/>
          <w:color w:val="000000"/>
          <w:sz w:val="13"/>
        </w:rPr>
        <w:t> </w:t>
      </w:r>
      <w:r w:rsidRPr="001A66EB">
        <w:rPr>
          <w:rFonts w:ascii="Verdana" w:eastAsia="Times New Roman" w:hAnsi="Verdana" w:cs="Times New Roman"/>
          <w:color w:val="000000"/>
          <w:sz w:val="13"/>
          <w:szCs w:val="13"/>
        </w:rPr>
        <w:br/>
        <w:t>9.3.Организатор не несет ответственности за здоровье и безопасность детей участников Конкурса.</w:t>
      </w:r>
      <w:proofErr w:type="gramEnd"/>
    </w:p>
    <w:sectPr w:rsidR="0026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A66EB"/>
    <w:rsid w:val="001A66EB"/>
    <w:rsid w:val="0026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6EB"/>
    <w:rPr>
      <w:b/>
      <w:bCs/>
    </w:rPr>
  </w:style>
  <w:style w:type="paragraph" w:styleId="a4">
    <w:name w:val="Normal (Web)"/>
    <w:basedOn w:val="a"/>
    <w:uiPriority w:val="99"/>
    <w:semiHidden/>
    <w:unhideWhenUsed/>
    <w:rsid w:val="001A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3480</Characters>
  <Application>Microsoft Office Word</Application>
  <DocSecurity>0</DocSecurity>
  <Lines>29</Lines>
  <Paragraphs>8</Paragraphs>
  <ScaleCrop>false</ScaleCrop>
  <Company>Hewlett-Packard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2015-06-05T09:03:00Z</dcterms:created>
  <dcterms:modified xsi:type="dcterms:W3CDTF">2015-06-05T09:03:00Z</dcterms:modified>
</cp:coreProperties>
</file>